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Your Membership Matters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Zachary Hughes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ever seen this?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“We are having a membership meeting.”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“Come renew your membership.”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does it matter?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VPS is a membership driven </w:t>
      </w:r>
      <w:r w:rsidDel="00000000" w:rsidR="00000000" w:rsidRPr="00000000">
        <w:rPr>
          <w:rFonts w:ascii="Arial" w:cs="Arial" w:eastAsia="Arial" w:hAnsi="Arial"/>
          <w:color w:val="232323"/>
          <w:sz w:val="26"/>
          <w:szCs w:val="26"/>
          <w:highlight w:val="white"/>
          <w:rtl w:val="0"/>
        </w:rPr>
        <w:t xml:space="preserve">organization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member has obligations and has power!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obligations and power?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membership is empowered to: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 on matters brought before them.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Elect members to our board of directors.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Approve not approve changes in our bylaws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membership holds VPS accountable to our community! You are the stakeholders!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this were corporate you would be shareholders!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would like to give an example of why membership matters.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Someone had suggested getting rid of the position of Executive Director at VPS. At the time the bylaws had no section on an Executive Director. The person had made a compelling argument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Thankfully the board rejected the idea. Although they could have gone the other way.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prevent this from occurring in the future I inserted proposed language in the bylaws the requires VPS to have an Executive Director. The bigger point here is now the membership would have to approve undoing this that’s YOU!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3C7EA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qjEF+u7BX8PfJCzWD8KDaRK5Sw==">CgMxLjA4AHIhMVMwdEx2R2tpMmhYLTlpczlVNGtFQ2ZLaDNjbVNfX1VH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2022-11-04T17:08:00Z</dcterms:created>
  <dc:creator>kellogghubbardlib@outlook.com</dc:creator>
</cp:coreProperties>
</file>